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F49" w:rsidRPr="006A7F49" w:rsidRDefault="001817CB" w:rsidP="006A7F49">
      <w:pPr>
        <w:spacing w:after="0" w:line="240" w:lineRule="atLeast"/>
        <w:ind w:left="5245"/>
        <w:jc w:val="center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Приложение 43</w:t>
      </w:r>
      <w:bookmarkStart w:id="0" w:name="_GoBack"/>
      <w:bookmarkEnd w:id="0"/>
    </w:p>
    <w:p w:rsidR="006A7F49" w:rsidRPr="006A7F49" w:rsidRDefault="006A7F49" w:rsidP="006A7F49">
      <w:pPr>
        <w:spacing w:after="0" w:line="240" w:lineRule="atLeast"/>
        <w:ind w:left="5245"/>
        <w:jc w:val="center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A7F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 приказу Первого Заместителя</w:t>
      </w:r>
    </w:p>
    <w:p w:rsidR="006A7F49" w:rsidRPr="006A7F49" w:rsidRDefault="006A7F49" w:rsidP="006A7F49">
      <w:pPr>
        <w:spacing w:after="0" w:line="240" w:lineRule="atLeast"/>
        <w:ind w:left="5245"/>
        <w:jc w:val="center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A7F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Премьер-Министра</w:t>
      </w:r>
    </w:p>
    <w:p w:rsidR="006A7F49" w:rsidRPr="006A7F49" w:rsidRDefault="006A7F49" w:rsidP="006A7F49">
      <w:pPr>
        <w:spacing w:after="0" w:line="240" w:lineRule="atLeast"/>
        <w:ind w:left="5245"/>
        <w:jc w:val="center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A7F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Республики Казахстан – </w:t>
      </w:r>
    </w:p>
    <w:p w:rsidR="006A7F49" w:rsidRPr="006A7F49" w:rsidRDefault="006A7F49" w:rsidP="006A7F49">
      <w:pPr>
        <w:spacing w:after="0" w:line="240" w:lineRule="atLeast"/>
        <w:ind w:left="5245"/>
        <w:jc w:val="center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A7F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Министра финансов</w:t>
      </w:r>
    </w:p>
    <w:p w:rsidR="006A7F49" w:rsidRPr="006A7F49" w:rsidRDefault="006A7F49" w:rsidP="006A7F49">
      <w:pPr>
        <w:spacing w:after="0" w:line="240" w:lineRule="atLeast"/>
        <w:ind w:left="5245"/>
        <w:jc w:val="center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A7F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Республики Казахстан</w:t>
      </w:r>
    </w:p>
    <w:p w:rsidR="006A7F49" w:rsidRPr="006A7F49" w:rsidRDefault="006A7F49" w:rsidP="006A7F49">
      <w:pPr>
        <w:spacing w:after="0" w:line="240" w:lineRule="atLeast"/>
        <w:ind w:left="5387"/>
        <w:jc w:val="center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A7F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 «__» _____ 2019 года № ___</w:t>
      </w:r>
    </w:p>
    <w:p w:rsidR="000E00E4" w:rsidRDefault="000E00E4" w:rsidP="006A7F49">
      <w:pPr>
        <w:spacing w:after="0" w:line="240" w:lineRule="atLeas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7365" w:rsidRPr="006A7F49" w:rsidRDefault="00BC7365" w:rsidP="00BC7365">
      <w:pPr>
        <w:spacing w:after="0" w:line="240" w:lineRule="atLeast"/>
        <w:ind w:left="5245"/>
        <w:jc w:val="center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Приложение 67-2</w:t>
      </w:r>
    </w:p>
    <w:p w:rsidR="00BC7365" w:rsidRPr="006A7F49" w:rsidRDefault="00BC7365" w:rsidP="00BC7365">
      <w:pPr>
        <w:spacing w:after="0" w:line="240" w:lineRule="atLeast"/>
        <w:ind w:left="5245"/>
        <w:jc w:val="center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A7F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 приказу Первого Заместителя</w:t>
      </w:r>
    </w:p>
    <w:p w:rsidR="00BC7365" w:rsidRPr="006A7F49" w:rsidRDefault="00BC7365" w:rsidP="00BC7365">
      <w:pPr>
        <w:spacing w:after="0" w:line="240" w:lineRule="atLeast"/>
        <w:ind w:left="5245"/>
        <w:jc w:val="center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A7F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Премьер-Министра</w:t>
      </w:r>
    </w:p>
    <w:p w:rsidR="00BC7365" w:rsidRPr="006A7F49" w:rsidRDefault="00BC7365" w:rsidP="00BC7365">
      <w:pPr>
        <w:spacing w:after="0" w:line="240" w:lineRule="atLeast"/>
        <w:ind w:left="5245"/>
        <w:jc w:val="center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A7F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Республики Казахстан – </w:t>
      </w:r>
    </w:p>
    <w:p w:rsidR="00BC7365" w:rsidRPr="006A7F49" w:rsidRDefault="00BC7365" w:rsidP="00BC7365">
      <w:pPr>
        <w:spacing w:after="0" w:line="240" w:lineRule="atLeast"/>
        <w:ind w:left="5245"/>
        <w:jc w:val="center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A7F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Министра финансов</w:t>
      </w:r>
    </w:p>
    <w:p w:rsidR="00BC7365" w:rsidRPr="006A7F49" w:rsidRDefault="00BC7365" w:rsidP="00BC7365">
      <w:pPr>
        <w:spacing w:after="0" w:line="240" w:lineRule="atLeast"/>
        <w:ind w:left="5245"/>
        <w:jc w:val="center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A7F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Республики Казахстан</w:t>
      </w:r>
    </w:p>
    <w:p w:rsidR="00BC7365" w:rsidRPr="006A7F49" w:rsidRDefault="00BC7365" w:rsidP="00BC7365">
      <w:pPr>
        <w:spacing w:after="0" w:line="240" w:lineRule="atLeast"/>
        <w:ind w:left="5387"/>
        <w:jc w:val="center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A7F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 «__» _____ 2019 года № ___</w:t>
      </w:r>
    </w:p>
    <w:p w:rsidR="00BC7365" w:rsidRDefault="00BC7365" w:rsidP="006A7F49">
      <w:pPr>
        <w:spacing w:after="0" w:line="240" w:lineRule="atLeas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7F49" w:rsidRPr="006A7F49" w:rsidRDefault="006A7F49" w:rsidP="006A7F49">
      <w:pPr>
        <w:spacing w:after="0" w:line="240" w:lineRule="atLeas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6211" w:rsidRDefault="007A6211" w:rsidP="006A7F49">
      <w:pPr>
        <w:spacing w:after="0" w:line="240" w:lineRule="atLeast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Правила</w:t>
      </w:r>
      <w:r w:rsidRPr="008D57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со</w:t>
      </w:r>
      <w:r w:rsidR="006A7F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ставления налоговой отчетности «</w:t>
      </w:r>
      <w:r w:rsidRPr="008D57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Упрощенная декларация для субъектов малого бизнеса (форма 910.00)</w:t>
      </w:r>
      <w:r w:rsidR="006A7F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C22E3F" w:rsidRPr="008D570B" w:rsidRDefault="00C22E3F" w:rsidP="006A7F49">
      <w:pPr>
        <w:spacing w:after="0" w:line="240" w:lineRule="atLeast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6211" w:rsidRPr="008D570B" w:rsidRDefault="007A6211" w:rsidP="006A7F49">
      <w:pPr>
        <w:spacing w:after="0" w:line="240" w:lineRule="atLeast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1. Общие положения</w:t>
      </w:r>
    </w:p>
    <w:p w:rsidR="008D570B" w:rsidRPr="008D570B" w:rsidRDefault="008D570B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 Настоящие Правила со</w:t>
      </w:r>
      <w:r w:rsidR="006A7F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ставления налоговой отчетности «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Упрощенная декларация для субъектов малого бизнеса (форма 910.00)</w:t>
      </w:r>
      <w:r w:rsidR="006A7F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(далее – Правил</w:t>
      </w:r>
      <w:r w:rsidR="006A7F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а) разработаны в соответствии с </w:t>
      </w:r>
      <w:hyperlink r:id="rId7" w:anchor="z1" w:history="1">
        <w:r w:rsidRPr="008D570B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Кодексом</w:t>
        </w:r>
      </w:hyperlink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Республики Казахстан от 25 декабря 2017 года </w:t>
      </w:r>
      <w:r w:rsidR="006A7F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 налогах и других</w:t>
      </w:r>
      <w:r w:rsidR="006A7F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обязательных платежах в бюджет»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(Налоговый кодекс) и определяют порядок составле</w:t>
      </w:r>
      <w:r w:rsidR="006A7F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ния формы налоговой отчетности «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Упрощенная декларация для субъектов малого бизнеса</w:t>
      </w:r>
      <w:r w:rsidR="006A7F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(далее – декларация), предназначенной для исчисления индивидуального (корпоративного) подоходного и социального налогов, индивидуального подоходного налога с доходов, облагаемых у источника выплаты (далее – ИПН) и социальных платежей. Декларация составляется субъектами малого бизнеса, применяющими специальный налоговый режим на основе упрощенной декларации. 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 При заполнении декларации не допускаются исправления, подчистки и помарки.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3. В настоящих Правилах применяются следующие арифметические знаки: </w:t>
      </w:r>
      <w:r w:rsidR="006A7F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+</w:t>
      </w:r>
      <w:r w:rsidR="006A7F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 – плюс</w:t>
      </w:r>
      <w:proofErr w:type="gramStart"/>
      <w:r w:rsidR="006A7F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 «</w:t>
      </w:r>
      <w:proofErr w:type="gramEnd"/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–</w:t>
      </w:r>
      <w:r w:rsidR="005E1A9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– минус; </w:t>
      </w:r>
      <w:r w:rsidR="006A7F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х</w:t>
      </w:r>
      <w:r w:rsidR="006A7F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– умножение; </w:t>
      </w:r>
      <w:r w:rsidR="006A7F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/</w:t>
      </w:r>
      <w:r w:rsidR="006A7F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– деление; </w:t>
      </w:r>
      <w:r w:rsidR="006A7F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=</w:t>
      </w:r>
      <w:r w:rsidR="006A7F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– равно. Отрицательные значения сумм обозначаются знаком </w:t>
      </w:r>
      <w:proofErr w:type="gramStart"/>
      <w:r w:rsidR="006A7F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–</w:t>
      </w:r>
      <w:proofErr w:type="gramEnd"/>
      <w:r w:rsidR="006A7F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первой левой ячейке соответствующей строки декларации. 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4. При отсутствии показателей соответствующие ячейки декларации не заполняются. 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5. При составлении декларации: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2) в электронной форме – заполняется в соответствии со</w:t>
      </w:r>
      <w:r w:rsidR="006A7F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hyperlink r:id="rId8" w:anchor="z208" w:history="1">
        <w:r w:rsidRPr="006A7F49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статьей 208</w:t>
        </w:r>
      </w:hyperlink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Налогового кодекса.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6. </w:t>
      </w:r>
      <w:proofErr w:type="gramStart"/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Декларация составляется, подписывается, заверяется (печатью в установленных законодательством Республики Казахстан случаях либо электронной цифровой подписью) налогоплательщиком (налоговым агентом) на бумажном и (или) электронном носителях на казахском и (или) р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усском языках, в соответствии с </w:t>
      </w:r>
      <w:hyperlink r:id="rId9" w:anchor="z3902" w:history="1">
        <w:r w:rsidRPr="00A06B6D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пунктом 2</w:t>
        </w:r>
      </w:hyperlink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статьи 204 Налогового кодекса.</w:t>
      </w:r>
      <w:proofErr w:type="gramEnd"/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7. При представлении декларации: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1) в явочном порядке на бумажном носителе – составляется в двух экземплярах, один экземпляр возвращается налогоплательщику (налоговому агенту) с отметкой с отметкой фамилии, имени, отчества (при его наличии) и подписью работника органа государственных доходов, принявшего декларацию и оттиском печати (штампа);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2) по почте заказным письмом с уведомлением на бумажном носителе – налогоплательщик (налоговый агент) получает уведомление почтовой или иной организации связи;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3) в электронной форме, допускающем компьютерную обработку информации – налогоплательщик (налоговый агент)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:rsidR="00013289" w:rsidRDefault="00013289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A06B6D" w:rsidRPr="008D570B" w:rsidRDefault="00A06B6D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7A6211" w:rsidRPr="008D570B" w:rsidRDefault="007A6211" w:rsidP="0001328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2. Пояснение по заполнению декларации (форма 910.00)</w:t>
      </w:r>
    </w:p>
    <w:p w:rsidR="00013289" w:rsidRPr="008D570B" w:rsidRDefault="00013289" w:rsidP="0001328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8. В р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азделе «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Общая информация о налог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оплательщике (налоговом агенте)»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налогоплательщик (налоговый агент) указывает следующие данные: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1) индивидуальный идентификационный номер (</w:t>
      </w:r>
      <w:proofErr w:type="gramStart"/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бизнес-идентификационный</w:t>
      </w:r>
      <w:proofErr w:type="gramEnd"/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номер) (далее – ИИН (БИН)) налогоплательщика (налогового агента);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2) Фамилия, имя отчество (при его наличии) индивидуального предпринимателя или наименование юридического лица в соответствии с учредительными документами.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При исполнении налогового обязательства доверительным управляющим в соответствии с договором доверительного управления имуществом или в иных случаях возникновения доверительного управления в строке указывается фамилия, имя отчество (при его наличии) физического </w:t>
      </w:r>
      <w:proofErr w:type="gramStart"/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лица-доверительного</w:t>
      </w:r>
      <w:proofErr w:type="gramEnd"/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управляющег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 или наименование юридического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лица-доверительного управляющего в соответствии с учредительными документами;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3) налоговый период, за который представляется налоговая отчетность (указывается арабскими цифрами);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4) отдельные категории налогоплательщика. 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Ячейки отмечаются в случае, если налогоплательщик относится к одной из категорий, указанных в строке</w:t>
      </w:r>
      <w:proofErr w:type="gramStart"/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А</w:t>
      </w:r>
      <w:proofErr w:type="gramEnd"/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или В, C или D;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 – доверительны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й управляющий в соответствии со </w:t>
      </w:r>
      <w:hyperlink r:id="rId10" w:anchor="z40" w:history="1">
        <w:r w:rsidRPr="00A06B6D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статьей 40</w:t>
        </w:r>
      </w:hyperlink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Налогового кодекса;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gramStart"/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– учредитель доверительно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 управления в соответствии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со </w:t>
      </w:r>
      <w:hyperlink r:id="rId11" w:anchor="z40" w:history="1">
        <w:r w:rsidRPr="00A06B6D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статьей 40</w:t>
        </w:r>
      </w:hyperlink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Налогового кодекса;</w:t>
      </w:r>
      <w:proofErr w:type="gramEnd"/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C – ведет бухг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алтерский учет в соответствии с </w:t>
      </w:r>
      <w:hyperlink r:id="rId12" w:anchor="z20" w:history="1">
        <w:r w:rsidRPr="00A06B6D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пунктом 2</w:t>
        </w:r>
      </w:hyperlink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статьи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 Закона Республики Казахстан «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 бухгалтерско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 учете и финансовой отчетности»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D – не ведет бухг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алтерский учет в соответствии с </w:t>
      </w:r>
      <w:hyperlink r:id="rId13" w:anchor="z20" w:history="1">
        <w:r w:rsidRPr="00A06B6D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пунктом 2</w:t>
        </w:r>
      </w:hyperlink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статьи 2 Закона Республики Казахстан 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 бухгалтерском учете и финансовой отчетности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ячейки C или D отмечаются индивидуальными предпринимателями;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5) вид декларации. Соответствующие ячейки отмечаются с учетом отнесения декларации к видам налоговой от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четности, указанным в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hyperlink r:id="rId14" w:anchor="z206" w:history="1">
        <w:r w:rsidRPr="00A06B6D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статье 206</w:t>
        </w:r>
      </w:hyperlink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Налогового кодекса;</w:t>
      </w:r>
    </w:p>
    <w:p w:rsidR="00C01429" w:rsidRPr="008D570B" w:rsidRDefault="00C01429" w:rsidP="00C014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70B">
        <w:rPr>
          <w:rFonts w:ascii="Times New Roman" w:eastAsia="Times New Roman" w:hAnsi="Times New Roman" w:cs="Times New Roman"/>
          <w:sz w:val="28"/>
          <w:szCs w:val="28"/>
          <w:lang w:eastAsia="ru-RU"/>
        </w:rPr>
        <w:t>6) Трехкомпонентная интегрированная система. Ячейка отмечается в случае, если налогоплательщик в соответствии с пунктом 2-1 статьи 68</w:t>
      </w:r>
      <w:r w:rsidR="00FC3400" w:rsidRPr="008D570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D5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Налогового кодекса поста</w:t>
      </w:r>
      <w:r w:rsidR="00A06B6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вил на учет в налоговых органах</w:t>
      </w:r>
      <w:r w:rsidR="00A06B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D570B">
        <w:rPr>
          <w:rFonts w:ascii="Times New Roman" w:hAnsi="Times New Roman" w:cs="Times New Roman"/>
          <w:sz w:val="28"/>
          <w:szCs w:val="28"/>
        </w:rPr>
        <w:t>контрольно-кассовую машину с функцией фиксации и передачи данных или установил трехкомпонентную интегрированную систему.</w:t>
      </w:r>
    </w:p>
    <w:p w:rsidR="00C01429" w:rsidRPr="008D570B" w:rsidRDefault="00C01429" w:rsidP="00C014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z w:val="28"/>
          <w:szCs w:val="28"/>
          <w:lang w:eastAsia="ru-RU"/>
        </w:rPr>
        <w:t>А – указывается наименование тр</w:t>
      </w:r>
      <w:r w:rsidR="006A7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ехкомпонентной интегрированной </w:t>
      </w:r>
      <w:r w:rsidRPr="008D570B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и владельца;</w:t>
      </w:r>
    </w:p>
    <w:p w:rsidR="00C01429" w:rsidRPr="008D570B" w:rsidRDefault="00C01429" w:rsidP="00C014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z w:val="28"/>
          <w:szCs w:val="28"/>
          <w:lang w:eastAsia="ru-RU"/>
        </w:rPr>
        <w:t>В – указывается номер тр</w:t>
      </w:r>
      <w:r w:rsidR="006A7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ехкомпонентной интегрированной </w:t>
      </w:r>
      <w:r w:rsidR="00A06B6D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системы;</w:t>
      </w:r>
    </w:p>
    <w:p w:rsidR="00C01429" w:rsidRPr="008D570B" w:rsidRDefault="00C01429" w:rsidP="00C014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D570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D5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указывается </w:t>
      </w:r>
      <w:proofErr w:type="gramStart"/>
      <w:r w:rsidRPr="008D570B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</w:t>
      </w:r>
      <w:proofErr w:type="gramEnd"/>
      <w:r w:rsidRPr="008D5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постановки на учет трехкомпонентной интегрированной системы;</w:t>
      </w:r>
    </w:p>
    <w:p w:rsidR="007A6211" w:rsidRPr="008D570B" w:rsidRDefault="00F97E3A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</w:t>
      </w:r>
      <w:r w:rsidR="007A6211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 номер и дата уведомления. Ячейки заполняются в случае представления вида декларации, предусмо</w:t>
      </w:r>
      <w:r w:rsidR="006A7F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тренного </w:t>
      </w:r>
      <w:hyperlink r:id="rId15" w:anchor="z3914" w:history="1">
        <w:r w:rsidR="007A6211" w:rsidRPr="008D570B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подпунктом 4)</w:t>
        </w:r>
      </w:hyperlink>
      <w:r w:rsidR="007A6211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пункта 3 статьи 206 Налогового кодекса; </w:t>
      </w:r>
    </w:p>
    <w:p w:rsidR="007A6211" w:rsidRPr="008D570B" w:rsidRDefault="00F97E3A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8</w:t>
      </w:r>
      <w:r w:rsidR="007A6211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 код валюты в соответствии с</w:t>
      </w:r>
      <w:r w:rsidR="006A7F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hyperlink r:id="rId16" w:anchor="z46" w:history="1">
        <w:r w:rsidR="007A6211" w:rsidRPr="008D570B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приложением 23</w:t>
        </w:r>
      </w:hyperlink>
      <w:r w:rsidR="006A7F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«</w:t>
      </w:r>
      <w:r w:rsidR="007A6211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</w:t>
      </w:r>
      <w:r w:rsidR="006A7F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лассификатор валют»</w:t>
      </w:r>
      <w:r w:rsidR="007A6211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утвержденным реше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нием Комиссии Таможенного союза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6A7F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 20 сентября 2010 года № 378 «</w:t>
      </w:r>
      <w:r w:rsidR="007A6211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 классификаторах, используемых для заполнения таможенных деклараций</w:t>
      </w:r>
      <w:r w:rsidR="006A7F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="007A6211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; </w:t>
      </w:r>
    </w:p>
    <w:p w:rsidR="007A6211" w:rsidRPr="008D570B" w:rsidRDefault="00F97E3A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9</w:t>
      </w:r>
      <w:r w:rsidR="007A6211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) признак </w:t>
      </w:r>
      <w:proofErr w:type="spellStart"/>
      <w:r w:rsidR="007A6211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резидентства</w:t>
      </w:r>
      <w:proofErr w:type="spellEnd"/>
      <w:r w:rsidR="007A6211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Ячейка</w:t>
      </w:r>
      <w:proofErr w:type="gramStart"/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А</w:t>
      </w:r>
      <w:proofErr w:type="gramEnd"/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отмечается налогоплательщиком-резидентом Республики Казахстан.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Ячейка</w:t>
      </w:r>
      <w:proofErr w:type="gramStart"/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</w:t>
      </w:r>
      <w:proofErr w:type="gramEnd"/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отмечается налогоплательщиком-нерезидентом Республики Казахстан.</w:t>
      </w:r>
    </w:p>
    <w:p w:rsidR="006A7F49" w:rsidRDefault="006A7F49" w:rsidP="00F97E3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A06B6D" w:rsidRDefault="00A06B6D" w:rsidP="00F97E3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7A6211" w:rsidRPr="008D570B" w:rsidRDefault="007A6211" w:rsidP="00F97E3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lastRenderedPageBreak/>
        <w:t xml:space="preserve">9. В разделе </w:t>
      </w:r>
      <w:r w:rsidR="006A7F4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«</w:t>
      </w:r>
      <w:r w:rsidRPr="008D570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Исчисление налогов</w:t>
      </w:r>
      <w:r w:rsidR="006A7F49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»</w:t>
      </w:r>
      <w:r w:rsidRPr="008D570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:</w:t>
      </w:r>
    </w:p>
    <w:p w:rsidR="00F97E3A" w:rsidRPr="008D570B" w:rsidRDefault="00F97E3A" w:rsidP="00F97E3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B1779D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1) в строке 910.00.001 указывается доход,</w:t>
      </w:r>
      <w:r w:rsidR="006A7F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определяемый в соответствии со </w:t>
      </w:r>
      <w:hyperlink r:id="rId17" w:anchor="z681" w:history="1">
        <w:r w:rsidRPr="008D570B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статьей 681</w:t>
        </w:r>
      </w:hyperlink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Налогового кодекса, с учетом корректировок, производимых в соответствии с </w:t>
      </w:r>
      <w:hyperlink r:id="rId18" w:anchor="z12294" w:history="1">
        <w:r w:rsidRPr="008D570B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пунктом 6</w:t>
        </w:r>
      </w:hyperlink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данной статьи Налогового кодекса</w:t>
      </w:r>
      <w:r w:rsidR="00B1779D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B1779D" w:rsidRPr="008D570B" w:rsidRDefault="00B1779D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</w:t>
      </w:r>
      <w:r w:rsidR="00C84290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строке</w:t>
      </w:r>
      <w:proofErr w:type="gramStart"/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А</w:t>
      </w:r>
      <w:proofErr w:type="gramEnd"/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отмечаются доходы, полученные путем безналичных расчетов</w:t>
      </w:r>
      <w:r w:rsidR="00C84290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В том числе, в строке I, отмечаются доходы, полученные с применением трехкомпонентной интегрированной системы;</w:t>
      </w:r>
    </w:p>
    <w:p w:rsidR="00C84290" w:rsidRPr="008D570B" w:rsidRDefault="00C84290" w:rsidP="00C842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строке</w:t>
      </w:r>
      <w:proofErr w:type="gramStart"/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</w:t>
      </w:r>
      <w:proofErr w:type="gramEnd"/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отмечаются доходы, полученные путем наличных расчетов. В том числе, в строке I, отмечаются доходы, полученные с применением трехкомпонентной интегрированной системы;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2) в строке 910.00.002 указывается доход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определяемый в соответствии с </w:t>
      </w:r>
      <w:hyperlink r:id="rId19" w:anchor="z2" w:history="1">
        <w:r w:rsidRPr="008D570B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Законом</w:t>
        </w:r>
      </w:hyperlink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Республики Казахстан от 5 июля 2008 года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«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 трансфертном ценообразовании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(далее – Закон о трансфертном ценообразовании);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3) в строке 910.00.003 указывается среднесписочная численность работников за налоговый период, которая определяется по формуле: (А+В+С+D</w:t>
      </w:r>
      <w:proofErr w:type="gramStart"/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+Е</w:t>
      </w:r>
      <w:proofErr w:type="gramEnd"/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+F)/6 месяцев, где А, В, С, D, Е и F – количество работников за каждый месяц налогового периода;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строке 910.00.003</w:t>
      </w:r>
      <w:proofErr w:type="gramStart"/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А</w:t>
      </w:r>
      <w:proofErr w:type="gramEnd"/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указывается среднесписочная численность работников-пенсионеров, в строке 910.00.003 В указывается среднесписочная численность работников-инвалидов. 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случае если среднесписочная численность работников составит дробное значение от 0,5 и выше, то такое значение подлежит округлению до целой единицы, значение ниже 0,5 округлению не подлежит;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4) в строке 910.00.004 указывается среднемесячная заработная плата на одного работника за налоговый период;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5) в строке 910.00.005 указывается сумма налогов, исчис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ленных по ставке, установленной </w:t>
      </w:r>
      <w:hyperlink r:id="rId20" w:anchor="z12468" w:history="1">
        <w:r w:rsidRPr="008D570B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пунктом 1</w:t>
        </w:r>
      </w:hyperlink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статьи 687 Налогового кодекса, определяемая по формуле: 910.00.001 х 3%;</w:t>
      </w:r>
    </w:p>
    <w:p w:rsidR="00C84290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6) в строке 910.00.006 указывается корректировка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суммы налогов в соответствии с </w:t>
      </w:r>
      <w:hyperlink r:id="rId21" w:anchor="z12469" w:history="1">
        <w:r w:rsidRPr="008D570B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пунктом 2</w:t>
        </w:r>
      </w:hyperlink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статьи 687 Налогового кодекса, которая определяется</w:t>
      </w:r>
      <w:r w:rsidR="00C84290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 формуле: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910.00.005 (сумма исчисленных налогов с дохода) х 910.00.003 (среднесписочная численность работников) х 1,5% (процент корректировки).</w:t>
      </w:r>
    </w:p>
    <w:p w:rsidR="003E6DDB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Данная строка заполняется при условии, если среднемесячная заработная плата одного работника по итогам отчетного периода составляет у индивидуальных предпринимателей не менее 2</w:t>
      </w:r>
      <w:r w:rsidR="003E6DDB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-кратного, юридических лиц – не менее </w:t>
      </w:r>
      <w:r w:rsidR="003E6DDB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29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-кратного минимального размера </w:t>
      </w:r>
      <w:r w:rsidR="003E6DDB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месячного расчетного показателя 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огласно </w:t>
      </w:r>
      <w:hyperlink r:id="rId22" w:anchor="z12469" w:history="1">
        <w:r w:rsidRPr="008D570B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пункту 2</w:t>
        </w:r>
      </w:hyperlink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статьи 687 Налогового кодекса;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7) в строке 910.00.007 указывается сумма налогов после корректировки, которая определяется по формуле: 910.00.005 – 910.00.006;</w:t>
      </w:r>
    </w:p>
    <w:p w:rsidR="00915463" w:rsidRPr="008D570B" w:rsidRDefault="00392318" w:rsidP="009154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8</w:t>
      </w:r>
      <w:r w:rsidR="00915463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 в строке 910.00.00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8</w:t>
      </w:r>
      <w:r w:rsidR="00915463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указывается сумма индивидуального (корпоративного) подоходного налога, подлежащего уплате в бюджет в размере 1/2 от исчисленной суммы налогов по декларации, определяемая по формуле: (910.00.007 х 0,5)</w:t>
      </w:r>
      <w:r w:rsidR="00573CE6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  <w:r w:rsidR="00915463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392318" w:rsidRPr="008D570B" w:rsidRDefault="00392318" w:rsidP="003923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9) в строке 910.00.009 указывается сумма социального налога, подлежа</w:t>
      </w:r>
      <w:r w:rsidR="006A7F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щего уплате в бюджет в размере 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1/2 от исчисленной суммы налогов по декларации за минусом суммы социальных отчислений в Государственный фонд социального страхования, определяемая по формуле: ((910.00.007 х 0,5) – 910.00.01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3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VII – 910.00.021 VII);</w:t>
      </w:r>
    </w:p>
    <w:p w:rsidR="00392318" w:rsidRPr="008D570B" w:rsidRDefault="00392318" w:rsidP="003923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случае превышения суммы социальных отчислений в Государственный фонд социального страховани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я, исчисленных в соответствии с </w:t>
      </w:r>
      <w:hyperlink r:id="rId23" w:anchor="z1" w:history="1">
        <w:r w:rsidRPr="008D570B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Законом</w:t>
        </w:r>
      </w:hyperlink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Республики Казахстан от 25 апреля 2003 года 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 обяз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ательном социальном страховании»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над суммой социального налога, в стро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ке 910.00.009, в соответствии с </w:t>
      </w:r>
      <w:hyperlink r:id="rId24" w:anchor="z12472" w:history="1">
        <w:r w:rsidRPr="008D570B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пунктом 2</w:t>
        </w:r>
      </w:hyperlink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статьи 688 Налогового кодекса, указывается сумма социального налога, равная нулю;</w:t>
      </w:r>
    </w:p>
    <w:p w:rsidR="00E06812" w:rsidRPr="008D570B" w:rsidRDefault="00E06812" w:rsidP="00E06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10) в строке 910.00.010 указывается уменьшение индивидуальным предпринимателем суммы индивидуального подоходного налога, подлежащего уплате в бюджет в соответствии с пунктом 2-1 статьи 687 Налогового кодекса (на сумму 60 000 тенге, но не более чем на 50 процентов от исчисленной суммы подоходного налога) за текущий календарный год;</w:t>
      </w:r>
    </w:p>
    <w:p w:rsidR="00161344" w:rsidRPr="008D570B" w:rsidRDefault="00161344" w:rsidP="00E06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="00E06812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 в строке 910.00.01</w:t>
      </w:r>
      <w:r w:rsidR="00E06812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указывается сумма индивидуального</w:t>
      </w:r>
      <w:r w:rsidR="00E06812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(корпоративного)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подоходного налога, подлежащего уплате в бюджет</w:t>
      </w:r>
      <w:r w:rsidR="00E06812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определяемая по формуле: 910.00.008 – 910.00.010.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7A6211" w:rsidRPr="00A06B6D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10. В разделе 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P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Исчисление социальных платежей за индивидуального предпринимателя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P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: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1) в строках с 910.00.01</w:t>
      </w:r>
      <w:r w:rsidR="00A61B65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573CE6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I по 910.00.01</w:t>
      </w:r>
      <w:r w:rsidR="00A61B65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VI указывается доход, с которого исчисляются социальные отчисления за индивидуального предпринимателя в соответствии с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hyperlink r:id="rId25" w:anchor="z1" w:history="1">
        <w:r w:rsidRPr="008D570B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Законом</w:t>
        </w:r>
      </w:hyperlink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об обязательном социальном страховании, за каждый месяц отчетного периода. 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Строка 910.00.01</w:t>
      </w:r>
      <w:r w:rsidR="00A61B65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VII предназначена для отражения итоговой суммы дохода за полугодие, определяемая как сумма строк с 910.00.01</w:t>
      </w:r>
      <w:r w:rsidR="00A61B65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573CE6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I по 910.00.01</w:t>
      </w:r>
      <w:r w:rsidR="00A61B65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573CE6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VI;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2) в строках с 910.00.01</w:t>
      </w:r>
      <w:r w:rsidR="00A61B65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I по 910.00.01</w:t>
      </w:r>
      <w:r w:rsidR="00A61B65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VI указывается сумма социальных отчислений за индивидуального предпринимател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я, исчисленных в соответствии с </w:t>
      </w:r>
      <w:hyperlink r:id="rId26" w:anchor="z1" w:history="1">
        <w:r w:rsidRPr="008D570B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Законом</w:t>
        </w:r>
      </w:hyperlink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об обязательном социальном страховании, за каждый месяц отчетного периода. 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Строка 910.00.01</w:t>
      </w:r>
      <w:r w:rsidR="00A61B65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VII предназначена для отражения итоговой суммы социальных отчислений за полугодие, определяемая как сумма строк с 910.00.01</w:t>
      </w:r>
      <w:r w:rsidR="00A61B65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I по 910.00.01</w:t>
      </w:r>
      <w:r w:rsidR="00A61B65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VI;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3) в строках с 910.00.01</w:t>
      </w:r>
      <w:r w:rsidR="00A61B65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І по 910.00.01</w:t>
      </w:r>
      <w:r w:rsidR="00A61B65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VI указывается доход, с которого исчисляются обязательные пенсионные взносы за индивидуального предпринимателя за каждый месяц отчетного периода.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Строка 910.00.01</w:t>
      </w:r>
      <w:r w:rsidR="00A61B65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VII предназначена для отражения итоговой суммы дохода за полугодие, определяемая как сумма строк с 910.00.01</w:t>
      </w:r>
      <w:r w:rsidR="00A61B65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I по 910.00.01</w:t>
      </w:r>
      <w:r w:rsidR="00A61B65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VI;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4) в строках с 910.00.01</w:t>
      </w:r>
      <w:r w:rsidR="00A61B65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I по 910.00.01</w:t>
      </w:r>
      <w:r w:rsidR="00A61B65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VI указывается сумма обязательных пенсионных взносов за индивидуального предпринимателя за каждый месяц отчетного периода.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Строка 910.00.01</w:t>
      </w:r>
      <w:r w:rsidR="00A61B65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VII предназначена для отражения итоговой суммы обязательных пенсионных взносов за полугодие, определяемая как сумма строк с 910.00.01</w:t>
      </w:r>
      <w:r w:rsidR="00A61B65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I по 910.00.01</w:t>
      </w:r>
      <w:r w:rsidR="00A61B65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VI;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5) в строках с 910.00.01</w:t>
      </w:r>
      <w:r w:rsidR="00A61B65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I по 910.00.01</w:t>
      </w:r>
      <w:r w:rsidR="00A61B65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VI указывается сумма взносов на обязательное социальное медицинское страхование за индивидуального предпринимателя за каждый месяц отч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етного периода в соответствии с </w:t>
      </w:r>
      <w:hyperlink r:id="rId27" w:anchor="z42" w:history="1">
        <w:r w:rsidRPr="00A06B6D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Законом</w:t>
        </w:r>
      </w:hyperlink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Республики К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азахстан от 16 ноября 2015 года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«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 обязательном соц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иальном медицинском страховании»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(далее – Закон об обязательном социальном медицинском страховании).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Строка 910.00.01</w:t>
      </w:r>
      <w:r w:rsidR="00A61B65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VII предназначена для отражения итоговой суммы взносов на обязательное социальное медицинское страхование за индивидуального предпринимателя за полугодие, определяемая как сумма строк с 910.00.01</w:t>
      </w:r>
      <w:r w:rsidR="00A61B65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I по 910.00.01</w:t>
      </w:r>
      <w:r w:rsidR="00A61B65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VI.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Строки 910.00.01</w:t>
      </w:r>
      <w:r w:rsidR="00A61B65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I по 910.00.01</w:t>
      </w:r>
      <w:r w:rsidR="00A61B65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VII подлежат заполнению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 1 ян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варя 2020 года в соответствии с </w:t>
      </w:r>
      <w:hyperlink r:id="rId28" w:anchor="z42" w:history="1">
        <w:r w:rsidRPr="008D570B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Законом</w:t>
        </w:r>
      </w:hyperlink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об обязательном социальном медицинском страховании.</w:t>
      </w:r>
    </w:p>
    <w:p w:rsidR="000614AC" w:rsidRPr="008D570B" w:rsidRDefault="000614AC" w:rsidP="00061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6) </w:t>
      </w:r>
      <w:r w:rsidRPr="008D570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910.00.017 указывается сумма обязательных пенсионных взносов работодателя в накопительные пенсионные фонды, определяемая в порядке, установленном пенсионным законодательством Республики Казахстан. В соответствии с Законом Ре</w:t>
      </w:r>
      <w:r w:rsidR="00A06B6D">
        <w:rPr>
          <w:rFonts w:ascii="Times New Roman" w:eastAsia="Times New Roman" w:hAnsi="Times New Roman" w:cs="Times New Roman"/>
          <w:sz w:val="28"/>
          <w:szCs w:val="28"/>
          <w:lang w:eastAsia="ru-RU"/>
        </w:rPr>
        <w:t>спублики Казахстан от 2 августа</w:t>
      </w:r>
      <w:r w:rsidR="00A06B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D570B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года № 342 «</w:t>
      </w:r>
      <w:r w:rsidRPr="008D570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внесении изменений и дополнений </w:t>
      </w:r>
      <w:r w:rsidRPr="008D570B">
        <w:rPr>
          <w:rFonts w:ascii="Times New Roman" w:hAnsi="Times New Roman" w:cs="Times New Roman"/>
          <w:bCs/>
          <w:sz w:val="28"/>
          <w:szCs w:val="28"/>
        </w:rPr>
        <w:br/>
      </w:r>
      <w:r w:rsidRPr="008D570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некоторые законодательные акты Республики Казахстан </w:t>
      </w:r>
      <w:r w:rsidRPr="008D570B">
        <w:rPr>
          <w:rFonts w:ascii="Times New Roman" w:hAnsi="Times New Roman" w:cs="Times New Roman"/>
          <w:bCs/>
          <w:sz w:val="28"/>
          <w:szCs w:val="28"/>
        </w:rPr>
        <w:br/>
      </w:r>
      <w:r w:rsidRPr="008D570B">
        <w:rPr>
          <w:rFonts w:ascii="Times New Roman" w:hAnsi="Times New Roman" w:cs="Times New Roman"/>
          <w:bCs/>
          <w:color w:val="000000"/>
          <w:sz w:val="28"/>
          <w:szCs w:val="28"/>
        </w:rPr>
        <w:t>по вопросам пенсионного обеспечения» с 1 января 2020 года вводятся обязательные пенсионные взносы работодателя.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 примеру, в 201</w:t>
      </w:r>
      <w:r w:rsidR="00CD16D7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9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году заполнение вышеуказанных строк производится следующим образом: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1) по строке 910.00.001 доход за налоговый период индивидуального предпринимателя составил </w:t>
      </w:r>
      <w:r w:rsidR="005B1BC2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55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000 000 тенге;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2) по строке 910.00.002 доход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определяемый в соответствии с </w:t>
      </w:r>
      <w:hyperlink r:id="rId29" w:anchor="z2" w:history="1">
        <w:r w:rsidRPr="00A06B6D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Законом</w:t>
        </w:r>
      </w:hyperlink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 трансфертном ценообразовании, отсутствует;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3) по строке 910.00.003 среднесписочная численность работников, составила 24 человек, определенная следующим образом: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((25+25+25+25+22+22)/6 месяцев), где 25 человека – количество работников с первого по четвертый месяцы налогового периода, 22 человека – количество работников в пятом и шестом месяцах налогового периода;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4) по строке 910.00.004 среднемесячная заработная плата на одного работника за налоговый период составила </w:t>
      </w:r>
      <w:r w:rsidR="001F2E33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69 750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тенге, 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определенная следующим образом: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сумма начисленной заработной платы работников за первый месяц налогового периода составила 1 </w:t>
      </w:r>
      <w:r w:rsidR="002D7C6C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743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2D7C6C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75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 тенге (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323 </w:t>
      </w:r>
      <w:r w:rsidR="00C77F34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750 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тенге + </w:t>
      </w:r>
      <w:r w:rsidR="002D7C6C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1 1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20 000 тенге + </w:t>
      </w:r>
      <w:r w:rsidR="002D7C6C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300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000 тенге), в том числе: 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заработная плата пяти человек по </w:t>
      </w:r>
      <w:r w:rsidR="00C77F34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64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C77F34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75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 тенге составила </w:t>
      </w:r>
      <w:r w:rsidR="00C77F34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323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C77F34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750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тенге (5 х </w:t>
      </w:r>
      <w:r w:rsidR="00C77F34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64 750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тенге);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заработная плата шестнадцати человек по </w:t>
      </w:r>
      <w:r w:rsidR="00C77F34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70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000 тенге составила </w:t>
      </w:r>
      <w:r w:rsidR="005E1A9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C77F34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1 1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20 000 тенге (16 х </w:t>
      </w:r>
      <w:r w:rsidR="00C77F34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70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000 тенге);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заработная плата четырех человек по </w:t>
      </w:r>
      <w:r w:rsidR="00C77F34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75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C77F34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000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тенге составила </w:t>
      </w:r>
      <w:r w:rsidR="002D7C6C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300 000 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тенге (4 х </w:t>
      </w:r>
      <w:r w:rsidR="002D7C6C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75 000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тенге).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Так, среднемесячная заработная плата на одного работника за первый месяц налогового периода составила </w:t>
      </w:r>
      <w:r w:rsidR="001F2E33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69 750 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тенге (</w:t>
      </w:r>
      <w:r w:rsidR="002D7C6C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1 743 750 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/25 человек). 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Аналогично определяются среднемесячные суммы заработной платы на одного работника со второго по шестой месяцы налогового периода.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Во втором месяце налогового периода сумма среднемесячной заработной платы на одного работника составила – </w:t>
      </w:r>
      <w:r w:rsidR="001F2E33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64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700 тенге,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третьем – </w:t>
      </w:r>
      <w:r w:rsidR="001F2E33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67 350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тенге, в четвертом и пятом месяцах по </w:t>
      </w:r>
      <w:r w:rsidR="001F2E33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65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700 тенге,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шестом </w:t>
      </w:r>
      <w:r w:rsidR="00A53120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65</w:t>
      </w:r>
      <w:r w:rsidR="001F2E33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200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тенге.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Тогда, среднемесячная сумма заработной платы на одного работника за налоговый период составила </w:t>
      </w:r>
      <w:r w:rsidR="001F2E33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</w:t>
      </w:r>
      <w:r w:rsidR="00A53120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A53120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400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тенге (</w:t>
      </w:r>
      <w:r w:rsidR="001F2E33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69 750 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тенге + </w:t>
      </w:r>
      <w:r w:rsidR="001F2E33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64 700 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тенге + </w:t>
      </w:r>
      <w:r w:rsidR="001F2E33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67 350 тенге 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+ </w:t>
      </w:r>
      <w:r w:rsidR="001F2E33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65 700 тенге 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+ </w:t>
      </w:r>
      <w:r w:rsidR="001F2E33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65 700 тенге 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+ </w:t>
      </w:r>
      <w:r w:rsidR="00A53120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65</w:t>
      </w:r>
      <w:r w:rsidR="001F2E33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 200 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тенге)/6 месяцев.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данном примере 2</w:t>
      </w:r>
      <w:r w:rsidR="00B43498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-кратный размер месячно</w:t>
      </w:r>
      <w:r w:rsidR="00B43498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 расчетного показателя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установленн</w:t>
      </w:r>
      <w:r w:rsidR="00B43498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ого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За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коном о республиканском бюджете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 201</w:t>
      </w:r>
      <w:r w:rsidR="00A53120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9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год, составил 5</w:t>
      </w:r>
      <w:r w:rsidR="00B43498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8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43498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075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тенге (</w:t>
      </w:r>
      <w:r w:rsidR="00B43498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23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х 2</w:t>
      </w:r>
      <w:r w:rsidR="00B43498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525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). 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Так как, среднемесячная заработная плата на одного работника по итогам налогового периода (</w:t>
      </w:r>
      <w:r w:rsidR="00B43498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69 750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 превысила 2</w:t>
      </w:r>
      <w:r w:rsidR="00B43498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-кратный размер </w:t>
      </w:r>
      <w:r w:rsidR="00B43498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месячного расчетного показателя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то производится корректировка сумм налогов, исчисленных за налоговый период, в сторону уменьшения, исходя из среднесписочной численно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сти работников, предусмотренная </w:t>
      </w:r>
      <w:hyperlink r:id="rId30" w:anchor="z12469" w:history="1">
        <w:r w:rsidRPr="008D570B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пунктом 2</w:t>
        </w:r>
      </w:hyperlink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статьи 687 Налогового кодекса;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5) по строке 910.00.005 сумма исчисленных налогов в соответствии с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hyperlink r:id="rId31" w:anchor="z12468" w:history="1">
        <w:r w:rsidRPr="008D570B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пунктом 1</w:t>
        </w:r>
      </w:hyperlink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статьи 687 Налогового кодекса составила </w:t>
      </w:r>
      <w:r w:rsidR="008F3641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1 65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0 000 тенге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(</w:t>
      </w:r>
      <w:r w:rsidR="008F3641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55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000 000 тенге х 3%);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6) по строке 910.00.006 корректировка суммы налогов в соответствии с </w:t>
      </w:r>
      <w:hyperlink r:id="rId32" w:anchor="z12469" w:history="1">
        <w:r w:rsidRPr="008D570B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пунктом 2</w:t>
        </w:r>
      </w:hyperlink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статьи 687 Налогового кодекса составила </w:t>
      </w:r>
      <w:r w:rsidR="0017403C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594 000 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тенге, определяется следующим образом:</w:t>
      </w:r>
    </w:p>
    <w:p w:rsidR="007A6211" w:rsidRPr="008D570B" w:rsidRDefault="00305573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1 650</w:t>
      </w:r>
      <w:r w:rsidR="007A6211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000 тенге х 24 человек х 1,5% = 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594 000 тенге</w:t>
      </w:r>
      <w:r w:rsidR="007A6211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где 1,5% – процент корректировки суммы налога за каждого работника, исходя из среднесписочной численности работников; 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7) по строке 910.00.007 сумма налогов после корректировки, произведенной в сторону уменьшения, составила </w:t>
      </w:r>
      <w:r w:rsidR="00305573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1 0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56 </w:t>
      </w:r>
      <w:r w:rsidR="00305573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00 тенге (</w:t>
      </w:r>
      <w:r w:rsidR="00305573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1 650 000 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тенге –</w:t>
      </w:r>
      <w:r w:rsidR="00305573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594 000 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тенге);</w:t>
      </w:r>
    </w:p>
    <w:p w:rsidR="003D1822" w:rsidRPr="008D570B" w:rsidRDefault="003D1822" w:rsidP="003D18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8) по строке 910.00.008 сумма индивидуального (корпоративного) </w:t>
      </w:r>
      <w:proofErr w:type="gramStart"/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</w:t>
      </w:r>
      <w:r w:rsidR="005E1A9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одоходного налога, подлежащего 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уплате в бюджет</w:t>
      </w:r>
      <w:r w:rsidR="005E1A9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составила</w:t>
      </w:r>
      <w:proofErr w:type="gramEnd"/>
      <w:r w:rsidR="005E1A9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528 000 тенге 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(1 056 000 тенге * 0,5). </w:t>
      </w:r>
    </w:p>
    <w:p w:rsidR="003D1822" w:rsidRPr="008D570B" w:rsidRDefault="005E1A97" w:rsidP="003D18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9) </w:t>
      </w:r>
      <w:r w:rsidR="003D1822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 строке 910.00.009 сумма социального налога, подлежащего уплате в бюджет за налоговый период, определяется как сумма исчисленного социального налога (910.00.007 х 0,5) минус сумма социальных отчислений за индивидуального предпринимателя (910.00.013 VII) минус сумма социальных отчислений за работников (910.00.021 VII) равна 355 190 тенге ((1 056 000 х 0,5) – 22 150 – 150 660);</w:t>
      </w:r>
      <w:proofErr w:type="gramEnd"/>
    </w:p>
    <w:p w:rsidR="003D1822" w:rsidRPr="008D570B" w:rsidRDefault="003D1822" w:rsidP="003D18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10) </w:t>
      </w:r>
      <w:r w:rsidRPr="008D5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строке 911.00.010 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указывается уменьшение индивидуальным предпринимателем суммы индивидуального подоходного налога, </w:t>
      </w:r>
      <w:r w:rsidR="002F7E47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подлежащего уплате в бюджет 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соответствии с пунктом 2-1 статьи 68</w:t>
      </w:r>
      <w:r w:rsidR="002F7E47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Налогового кодекса (на сумму 60 000 тенге, но не более чем на 50 процентов от исчисленной суммы индивидуального подоходного налога) за</w:t>
      </w:r>
      <w:r w:rsidR="002F7E47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текущий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календарный год.</w:t>
      </w:r>
    </w:p>
    <w:p w:rsidR="003D1822" w:rsidRPr="008D570B" w:rsidRDefault="002F7E47" w:rsidP="003D18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11</w:t>
      </w:r>
      <w:r w:rsidR="003D1822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 по строке 910.00.01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="003D1822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сумма индивидуального (корпоративного) подоходного налога, подлежащего уплате в бюджет за налоговый период, составила 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46</w:t>
      </w:r>
      <w:r w:rsidR="003D1822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8 000 тенге (</w:t>
      </w:r>
      <w:r w:rsidRPr="008D570B">
        <w:rPr>
          <w:rFonts w:ascii="Times New Roman" w:hAnsi="Times New Roman" w:cs="Times New Roman"/>
          <w:sz w:val="28"/>
          <w:szCs w:val="28"/>
        </w:rPr>
        <w:t>528 000 тенге – 60 000 тенге</w:t>
      </w:r>
      <w:r w:rsidR="003D1822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). При соответствии с пунктом 2-1 ст. 687 Налогового кодекса, в случае постановки на учет в налоговых органах </w:t>
      </w:r>
      <w:r w:rsidR="003D1822" w:rsidRPr="008D570B">
        <w:rPr>
          <w:rFonts w:ascii="Times New Roman" w:hAnsi="Times New Roman" w:cs="Times New Roman"/>
          <w:sz w:val="28"/>
          <w:szCs w:val="28"/>
        </w:rPr>
        <w:t xml:space="preserve">контрольно-кассовой машины с функцией фиксации и передачи данных или трехкомпонентной интегрированной системы, сумма </w:t>
      </w:r>
      <w:r w:rsidR="003D1822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индивидуального (корпоративного) подоходного налога</w:t>
      </w:r>
      <w:r w:rsidR="003D1822" w:rsidRPr="008D570B">
        <w:rPr>
          <w:rFonts w:ascii="Times New Roman" w:hAnsi="Times New Roman" w:cs="Times New Roman"/>
          <w:sz w:val="28"/>
          <w:szCs w:val="28"/>
        </w:rPr>
        <w:t xml:space="preserve"> </w:t>
      </w:r>
      <w:r w:rsidRPr="008D570B">
        <w:rPr>
          <w:rFonts w:ascii="Times New Roman" w:hAnsi="Times New Roman" w:cs="Times New Roman"/>
          <w:sz w:val="28"/>
          <w:szCs w:val="28"/>
        </w:rPr>
        <w:t>(</w:t>
      </w:r>
      <w:r w:rsidRPr="008D570B">
        <w:rPr>
          <w:rFonts w:ascii="Times New Roman" w:hAnsi="Times New Roman" w:cs="Times New Roman"/>
          <w:color w:val="000000"/>
          <w:sz w:val="28"/>
          <w:szCs w:val="28"/>
        </w:rPr>
        <w:t>за второе полугодие календарного года)</w:t>
      </w:r>
      <w:r w:rsidRPr="008D570B">
        <w:rPr>
          <w:color w:val="000000"/>
        </w:rPr>
        <w:t xml:space="preserve">, </w:t>
      </w:r>
      <w:r w:rsidR="003D1822" w:rsidRPr="008D570B">
        <w:rPr>
          <w:rFonts w:ascii="Times New Roman" w:hAnsi="Times New Roman" w:cs="Times New Roman"/>
          <w:sz w:val="28"/>
          <w:szCs w:val="28"/>
        </w:rPr>
        <w:t>подлежит корректировке в сторону уменьшения</w:t>
      </w:r>
      <w:r w:rsidRPr="008D570B">
        <w:rPr>
          <w:rFonts w:ascii="Times New Roman" w:hAnsi="Times New Roman" w:cs="Times New Roman"/>
          <w:sz w:val="28"/>
          <w:szCs w:val="28"/>
        </w:rPr>
        <w:t>.</w:t>
      </w:r>
    </w:p>
    <w:p w:rsidR="007A6211" w:rsidRPr="008D570B" w:rsidRDefault="0025691A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="002F7E47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7A6211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 по строке 910.00.01</w:t>
      </w:r>
      <w:r w:rsidR="002F7E47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7A6211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сумма дохода, с которого исчисляются социальные отчисления за индивидуального предпринимателя, составила – </w:t>
      </w:r>
      <w:r w:rsidR="00A81A77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7A6211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A81A77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550 </w:t>
      </w:r>
      <w:r w:rsidR="007A6211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</w:t>
      </w:r>
      <w:r w:rsidR="00A81A77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</w:t>
      </w:r>
      <w:r w:rsidR="007A6211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</w:t>
      </w:r>
      <w:r w:rsidR="00A81A77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тенге</w:t>
      </w:r>
      <w:r w:rsidR="007A6211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</w:t>
      </w:r>
      <w:r w:rsidR="00A81A77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425 00</w:t>
      </w:r>
      <w:r w:rsidR="007A6211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 тенге х 6 месяцев), где </w:t>
      </w:r>
      <w:r w:rsidR="00A81A77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425</w:t>
      </w:r>
      <w:r w:rsidR="007A6211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A81A77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00</w:t>
      </w:r>
      <w:r w:rsidR="007A6211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 тенге – предельный доход за месяц, принимаемый для исчисления социальных отчислений;</w:t>
      </w:r>
    </w:p>
    <w:p w:rsidR="007A6211" w:rsidRPr="008D570B" w:rsidRDefault="00A81A77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="002F7E47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 по строке 910.00.012</w:t>
      </w:r>
      <w:r w:rsidR="007A6211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сумма социальных отчислений за индивидуального предпринимателя составила 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8</w:t>
      </w:r>
      <w:r w:rsidR="007A6211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9 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250</w:t>
      </w:r>
      <w:r w:rsidR="007A6211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тенге (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2 550 000 </w:t>
      </w:r>
      <w:r w:rsidR="007A6211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х 3,5%), где 3,5% – ставка социальных отчислений 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2019</w:t>
      </w:r>
      <w:r w:rsidR="007A6211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году;</w:t>
      </w:r>
    </w:p>
    <w:p w:rsidR="007A6211" w:rsidRPr="008D570B" w:rsidRDefault="0061569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gramStart"/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="002F7E47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 по строке 910.00.01</w:t>
      </w:r>
      <w:r w:rsidR="002F7E47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="007A6211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сумма дохода, с которого исчисляются обязательные пенсионные взносы за индивидуального предпринимателя в соответствии с Законом Республики Казахстан от 21 июня 2013 года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«</w:t>
      </w:r>
      <w:r w:rsidR="007A6211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 пенсионном обеспечении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="007A6211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(далее – Закон о пенсионном обеспечении), составила </w:t>
      </w:r>
      <w:r w:rsidR="00A81A77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255</w:t>
      </w:r>
      <w:r w:rsidR="007A6211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A81A77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000</w:t>
      </w:r>
      <w:r w:rsidR="007A6211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тенге (</w:t>
      </w:r>
      <w:r w:rsidR="00A81A77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42 500</w:t>
      </w:r>
      <w:r w:rsidR="007A6211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тенге х 6 месяцев), где </w:t>
      </w:r>
      <w:r w:rsidR="00A81A77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42</w:t>
      </w:r>
      <w:r w:rsidR="007A6211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A81A77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500</w:t>
      </w:r>
      <w:r w:rsidR="007A6211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тенге – минимальный размер заработной платы, установленный Законом о республиканском бюджете на 201</w:t>
      </w:r>
      <w:r w:rsidR="00A81A77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9</w:t>
      </w:r>
      <w:r w:rsidR="007A6211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год;</w:t>
      </w:r>
      <w:proofErr w:type="gramEnd"/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="000614AC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 по строке 910.00.01</w:t>
      </w:r>
      <w:r w:rsidR="000614AC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сумма обязательных пенсионных взносов за индивидуального предпринимателя составила </w:t>
      </w:r>
      <w:r w:rsidR="00A802F4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25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A802F4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50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 тенге (</w:t>
      </w:r>
      <w:r w:rsidR="00A802F4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255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A802F4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000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тенге х 10%), где 10% – ставка обязательных пенсионных взносов</w:t>
      </w:r>
      <w:r w:rsidR="003D1822" w:rsidRPr="008D570B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7A6211" w:rsidRPr="00A06B6D" w:rsidRDefault="000614AC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11. В разделе 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P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Исчисление индивидуального подоходного налога</w:t>
      </w:r>
      <w:r w:rsidR="007A6211" w:rsidRP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 социальных платежей физ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ических лиц»</w:t>
      </w:r>
      <w:r w:rsidR="007A6211" w:rsidRP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: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1) в строках с 910.00.01</w:t>
      </w:r>
      <w:r w:rsidR="000614AC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8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I по 910.00.01</w:t>
      </w:r>
      <w:r w:rsidR="000614AC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8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VI указывается сумма </w:t>
      </w:r>
      <w:r w:rsidR="000614AC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индивидуального подоходного налога (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ИПН</w:t>
      </w:r>
      <w:r w:rsidR="000614AC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исчисленного с доходов граждан Республики Казахстан, выплаченных физическим лицам, и подлежащего перечислению в бюджет за каждый месяц отчетного периода. 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Строка 910.00.01</w:t>
      </w:r>
      <w:r w:rsidR="000614AC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8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VII предназначена для отражения итоговой суммы ИПН, исчисленного с доходов граждан Республики Казахстан за полугодие, определяемая как сумма строк с 910.00.01</w:t>
      </w:r>
      <w:r w:rsidR="000614AC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8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I по 910.00.01</w:t>
      </w:r>
      <w:r w:rsidR="000614AC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8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VI;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2) в строках с 910.00.01</w:t>
      </w:r>
      <w:r w:rsidR="000614AC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9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I по 910.00.01</w:t>
      </w:r>
      <w:r w:rsidR="000614AC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9</w:t>
      </w:r>
      <w:r w:rsidR="00100F66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VI указывается сумма ИПН, исчисленного с доходов иностранцев и лиц без гражданства, выплаченных физическим лицам, и подлежащего перечислению в бюджет за каждый месяц отчетного периода. 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Строка 910.00.01</w:t>
      </w:r>
      <w:r w:rsidR="000614AC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9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VII предназначена для отражения итоговой суммы ИПН, исчисленного с доходов иностранцев и лиц без гражданства за полугодие, определяемая как сумма строк с 910.00.01</w:t>
      </w:r>
      <w:r w:rsidR="000614AC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9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I по 910.00.01</w:t>
      </w:r>
      <w:r w:rsidR="000614AC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9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VI;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3) в строках с 910.00.0</w:t>
      </w:r>
      <w:r w:rsidR="000614AC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I по 910.00.0</w:t>
      </w:r>
      <w:r w:rsidR="000614AC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VI указывается сумма расходов работодателя, выплачиваемых физическим лицам в виде доходов за налоговый период в соответствии с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hyperlink r:id="rId33" w:anchor="z1" w:history="1">
        <w:r w:rsidRPr="008D570B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Законом</w:t>
        </w:r>
      </w:hyperlink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об обязательном социальном страховании, за каждый месяц отчетного периода. 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 этом социальные отчисления производятся в размере, установленном законодательством об обязательном социальном страховании от объекта исчисления социальных отчислений. Ежемесячный доход, принимаемый для исчисления социальных отчислений, не должен превышать десятикратный размер минимальной заработной платы, устанавливаемой Законом о республиканском бюджете.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случае если объект исчисления социальных отчислений за календарный месяц </w:t>
      </w:r>
      <w:proofErr w:type="gramStart"/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менее минимального</w:t>
      </w:r>
      <w:proofErr w:type="gramEnd"/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размера заработной платы, установленного Законом о республиканском бюджете и действующего на 1 января соответствующего финансового года, то социальные отчисления исчисляются, перечисляются исходя из минимального размера заработной платы.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Строка 910.00.0</w:t>
      </w:r>
      <w:r w:rsidR="000614AC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VII предназначена для отражения итоговой суммы доходов физических лиц, с которых исчисляются социальные отчисления за полугодие, определяемая как сумма строк с 910.00.0</w:t>
      </w:r>
      <w:r w:rsidR="000614AC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I по 910.00.0</w:t>
      </w:r>
      <w:r w:rsidR="000614AC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20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VI;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4) в строках с 910.00.0</w:t>
      </w:r>
      <w:r w:rsidR="000614AC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21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I по 910.00.0</w:t>
      </w:r>
      <w:r w:rsidR="000614AC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21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VI указывается сумма социальных отчислений за каждый месяц отчетного периода. 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Строка 910.00.0</w:t>
      </w:r>
      <w:r w:rsidR="000614AC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21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VII предназначена для отражения итоговой суммы социальных отчислений за полугодие, определяемая как сумма строк с 910.00.0</w:t>
      </w:r>
      <w:r w:rsidR="000614AC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21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I по 910.00.0</w:t>
      </w:r>
      <w:r w:rsidR="000614AC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21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VI;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5) в строках с 910.00.0</w:t>
      </w:r>
      <w:r w:rsidR="00FC37AC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0614AC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І по 910.00.0</w:t>
      </w:r>
      <w:r w:rsidR="00FC37AC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0614AC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VI указывается сумма доходов, начисленных физическим лицам, с которых удерживаются (начисляются) обязательные пенсионные взносы за каждый месяц отчетного периода.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Строка 910.00.0</w:t>
      </w:r>
      <w:r w:rsidR="00FC37AC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0614AC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VII предназначена для отражения итоговой суммы доходов, начисленных физическим лицам, с которых удерживаются (начисляются) обязательные пенсионные взносы за полугодие, определяемая как сумма строк с 910.00.0</w:t>
      </w:r>
      <w:r w:rsidR="00FC37AC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2147DF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I по 910.00.0</w:t>
      </w:r>
      <w:r w:rsidR="00FC37AC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0614AC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VI.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 этом ежемесячный доход, принимаемый для исчисления обязательных пенсионных взносов, не должен превышать 75-кратный минимальный размер заработной платы, установленный на соответствующий финансовый год Законом о республиканском бюджете;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6) в строках с 910.00.02</w:t>
      </w:r>
      <w:r w:rsidR="002147DF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="00FC37AC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I по 910.00.02</w:t>
      </w:r>
      <w:r w:rsidR="002147DF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VI указывается сумма обязательных пенсионных взносов, исчисленных с выплаченных доходов физических лиц и подлежащих перечислению в единый накопительный пенсионный фонд за каждый месяц отчетного периода.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Строка 910.00.02</w:t>
      </w:r>
      <w:r w:rsidR="002147DF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VII предназначена для отражения итоговой суммы обязательных пенсионных взносов за полугодие, определяемая как сумма строк с 910.00.02</w:t>
      </w:r>
      <w:r w:rsidR="002147DF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I по 910.00.02</w:t>
      </w:r>
      <w:r w:rsidR="002147DF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VI;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7) в строках с 910.00.02</w:t>
      </w:r>
      <w:r w:rsidR="002147DF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4 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I по 910.00.02</w:t>
      </w:r>
      <w:r w:rsidR="002147DF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VI указывается сумма доходов, начисленных физическим лицам, с которых исчисляются (начисляются) обязательные профессиональные пенсионные взносы за каждый месяц отчетного периода в соответствии с </w:t>
      </w:r>
      <w:hyperlink r:id="rId34" w:anchor="z1" w:history="1">
        <w:r w:rsidRPr="008D570B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Законом</w:t>
        </w:r>
      </w:hyperlink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 пенсионном обеспечении.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Строка 910.00.02</w:t>
      </w:r>
      <w:r w:rsidR="002147DF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VII предназначена для отражения итоговой суммы доходов, начисленных физическим лицам, с которых исчисляются (начисляются) обязательные профессиональные пенсионные взносы за полугодие в соответствии с </w:t>
      </w:r>
      <w:hyperlink r:id="rId35" w:anchor="z1" w:history="1">
        <w:r w:rsidRPr="008D570B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Законом</w:t>
        </w:r>
      </w:hyperlink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 пенсионном обеспечении, определяемая как сумма строк с 910.00.02</w:t>
      </w:r>
      <w:r w:rsidR="002147DF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I по 910.00.02</w:t>
      </w:r>
      <w:r w:rsidR="002147DF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VI;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8) в строках с 910.00.02</w:t>
      </w:r>
      <w:r w:rsidR="002147DF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I по 910.00.02</w:t>
      </w:r>
      <w:r w:rsidR="002147DF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VI указывается сумма обязательных профессиональных пенсионных взносов за каждый месяц отчетного периода.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Строка 910.00.02</w:t>
      </w:r>
      <w:r w:rsidR="002147DF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VII предназначена для отражения итоговой суммы обязательных профессиональных пенсионных взносов за полугодие, определяемая как сумма строк с 910.00.02</w:t>
      </w:r>
      <w:r w:rsidR="002147DF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I по 910.00.02</w:t>
      </w:r>
      <w:r w:rsidR="002147DF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VI;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gramStart"/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9) в строках с 910.00.02</w:t>
      </w:r>
      <w:r w:rsidR="002147DF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</w:t>
      </w:r>
      <w:r w:rsidR="00FC37AC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I по 910.00.02</w:t>
      </w:r>
      <w:r w:rsidR="002147DF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VI указывается сумма доходов, принимаемые для исчисления взносов и отчислений на обязательное социальное медицинск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ое страхование в соответствии с </w:t>
      </w:r>
      <w:hyperlink r:id="rId36" w:anchor="z42" w:history="1">
        <w:r w:rsidRPr="008D570B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eastAsia="ru-RU"/>
          </w:rPr>
          <w:t>Законом</w:t>
        </w:r>
      </w:hyperlink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об обязательном социальном медицинском страховании, за каждый месяц отчетного периода.</w:t>
      </w:r>
      <w:proofErr w:type="gramEnd"/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gramStart"/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Строка 910.00.02</w:t>
      </w:r>
      <w:r w:rsidR="00FC37AC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VII предназначена для отражения итоговой суммы доходов, принимаемые для исчисления взносов и отчислений на обязательное социальное медицинское страхование в соответствии с </w:t>
      </w:r>
      <w:hyperlink r:id="rId37" w:anchor="z42" w:history="1">
        <w:r w:rsidRPr="008D570B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eastAsia="ru-RU"/>
          </w:rPr>
          <w:t>Законом</w:t>
        </w:r>
      </w:hyperlink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об обязательном социальном медицинском страховании за полугодие, определяемая как сумма строк с 910.00.02</w:t>
      </w:r>
      <w:r w:rsidR="002147DF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I по 910.00.02</w:t>
      </w:r>
      <w:r w:rsidR="002147DF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VI;</w:t>
      </w:r>
      <w:proofErr w:type="gramEnd"/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10) в строках с 910.00.02</w:t>
      </w:r>
      <w:r w:rsidR="002147DF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I по 910.00.02</w:t>
      </w:r>
      <w:r w:rsidR="002147DF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VI указывается сумма взносов и отчислений на обязательное социальное медицинское страхование за 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физических лиц за каждый месяц отч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етного периода в соответствии с </w:t>
      </w:r>
      <w:hyperlink r:id="rId38" w:anchor="z42" w:history="1">
        <w:r w:rsidRPr="00A06B6D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Законом</w:t>
        </w:r>
      </w:hyperlink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об обязательном социальном медицинском страховании.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Строка 910.00.02</w:t>
      </w:r>
      <w:r w:rsidR="002147DF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VII предназначена для отражения итоговой суммы взносов и отчислений на обязательное социальное медицинское страхование за физических лиц за полугодие, определяемая как сумма строк с 910.00.02</w:t>
      </w:r>
      <w:r w:rsidR="002147DF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I по 910.00.02</w:t>
      </w:r>
      <w:r w:rsidR="002147DF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VI</w:t>
      </w:r>
      <w:r w:rsidR="002147DF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2147DF" w:rsidRPr="008D570B" w:rsidRDefault="002147DF" w:rsidP="002147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D570B">
        <w:rPr>
          <w:rFonts w:ascii="Times New Roman" w:eastAsia="Times New Roman" w:hAnsi="Times New Roman" w:cs="Times New Roman"/>
          <w:sz w:val="28"/>
          <w:szCs w:val="28"/>
          <w:lang w:eastAsia="ru-RU"/>
        </w:rPr>
        <w:t>11) в строке 910.00.028 указывается сумма обязательных пенсионных взносов работодателя в накопительные пенсионные фонды, определяемая в порядке, установленном пенсионным законодательством Республики Казахстан. В соответствии с Законом Ре</w:t>
      </w:r>
      <w:r w:rsidR="00A06B6D">
        <w:rPr>
          <w:rFonts w:ascii="Times New Roman" w:eastAsia="Times New Roman" w:hAnsi="Times New Roman" w:cs="Times New Roman"/>
          <w:sz w:val="28"/>
          <w:szCs w:val="28"/>
          <w:lang w:eastAsia="ru-RU"/>
        </w:rPr>
        <w:t>спублики Казахстан от 2 августа</w:t>
      </w:r>
      <w:r w:rsidR="00A06B6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</w:t>
      </w:r>
      <w:r w:rsidRPr="008D570B">
        <w:rPr>
          <w:rFonts w:ascii="Times New Roman" w:eastAsia="Times New Roman" w:hAnsi="Times New Roman" w:cs="Times New Roman"/>
          <w:sz w:val="28"/>
          <w:szCs w:val="28"/>
          <w:lang w:eastAsia="ru-RU"/>
        </w:rPr>
        <w:t>015 года № 342 «</w:t>
      </w:r>
      <w:r w:rsidRPr="008D570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внесении изменений и дополнений </w:t>
      </w:r>
      <w:r w:rsidRPr="008D570B">
        <w:rPr>
          <w:rFonts w:ascii="Times New Roman" w:hAnsi="Times New Roman" w:cs="Times New Roman"/>
          <w:bCs/>
          <w:sz w:val="28"/>
          <w:szCs w:val="28"/>
        </w:rPr>
        <w:br/>
      </w:r>
      <w:r w:rsidRPr="008D570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некоторые законодательные акты Республики Казахстан </w:t>
      </w:r>
      <w:r w:rsidRPr="008D570B">
        <w:rPr>
          <w:rFonts w:ascii="Times New Roman" w:hAnsi="Times New Roman" w:cs="Times New Roman"/>
          <w:bCs/>
          <w:sz w:val="28"/>
          <w:szCs w:val="28"/>
        </w:rPr>
        <w:br/>
      </w:r>
      <w:r w:rsidRPr="008D570B">
        <w:rPr>
          <w:rFonts w:ascii="Times New Roman" w:hAnsi="Times New Roman" w:cs="Times New Roman"/>
          <w:bCs/>
          <w:color w:val="000000"/>
          <w:sz w:val="28"/>
          <w:szCs w:val="28"/>
        </w:rPr>
        <w:t>по вопросам пенсионного обеспечения» с 1 января 2020 года вводятся обязательные пенсионные взносы работодателя.</w:t>
      </w:r>
    </w:p>
    <w:p w:rsidR="002147DF" w:rsidRPr="008D570B" w:rsidRDefault="002147DF" w:rsidP="002147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строках с 910.00.028 I по 910.00.028 VI указывается сумма обязательных пенсионных взносов работодателя, исчисленных </w:t>
      </w:r>
      <w:r w:rsidR="00DB0EC5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 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подлежащих перечислению в единый накопительный пенсионный фонд за каждый месяц отчетного периода.</w:t>
      </w:r>
    </w:p>
    <w:p w:rsidR="002147DF" w:rsidRPr="008D570B" w:rsidRDefault="002147DF" w:rsidP="002147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Строка 910.00.028VII предназначена для отражения итоговой суммы обязательных пенсионных взносов за полугодие, определяемая как сумма строк с 910.00.028 I по 910.00.028 VI.</w:t>
      </w:r>
    </w:p>
    <w:p w:rsidR="00DB0EC5" w:rsidRPr="00A06B6D" w:rsidRDefault="00FC37AC" w:rsidP="00DB0E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12. </w:t>
      </w:r>
      <w:r w:rsidR="00DB0EC5" w:rsidRP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разделе «Сведения о запасах»:</w:t>
      </w:r>
    </w:p>
    <w:p w:rsidR="00DB0EC5" w:rsidRPr="008D570B" w:rsidRDefault="00DB0EC5" w:rsidP="00DB0E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строке 910.00.029 указывается стоимость запасов:</w:t>
      </w:r>
    </w:p>
    <w:p w:rsidR="00DB0EC5" w:rsidRPr="008D570B" w:rsidRDefault="00DB0EC5" w:rsidP="00DB0E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строке</w:t>
      </w:r>
      <w:proofErr w:type="gramStart"/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А</w:t>
      </w:r>
      <w:proofErr w:type="gramEnd"/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указывается стоимость запасов на начало налогового периода всего;</w:t>
      </w:r>
    </w:p>
    <w:p w:rsidR="00DB0EC5" w:rsidRPr="008D570B" w:rsidRDefault="00DB0EC5" w:rsidP="00DB0E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строке</w:t>
      </w:r>
      <w:proofErr w:type="gramStart"/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</w:t>
      </w:r>
      <w:proofErr w:type="gramEnd"/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указывается стоимость запасов на конец налогового периода всего;</w:t>
      </w:r>
    </w:p>
    <w:p w:rsidR="00DB0EC5" w:rsidRPr="008D570B" w:rsidRDefault="00DB0EC5" w:rsidP="00DB0E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строке</w:t>
      </w:r>
      <w:proofErr w:type="gramStart"/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</w:t>
      </w:r>
      <w:proofErr w:type="gramEnd"/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указывается стоимость приобретенных запасов, работ, услуг, всего; </w:t>
      </w:r>
    </w:p>
    <w:p w:rsidR="00DB0EC5" w:rsidRPr="008D570B" w:rsidRDefault="00DB0EC5" w:rsidP="00DB0E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bookmarkStart w:id="1" w:name="SUB1500"/>
      <w:bookmarkEnd w:id="1"/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Данная строка заполняется в случае применения </w:t>
      </w:r>
      <w:r w:rsidRPr="008D570B">
        <w:rPr>
          <w:rFonts w:ascii="Times New Roman" w:hAnsi="Times New Roman" w:cs="Times New Roman"/>
          <w:sz w:val="28"/>
          <w:szCs w:val="28"/>
        </w:rPr>
        <w:t>трехкомпонентной интегрированной системы.</w:t>
      </w:r>
    </w:p>
    <w:p w:rsidR="007A6211" w:rsidRPr="00A06B6D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="007433E7" w:rsidRP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В разделе 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P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БИН аппарата </w:t>
      </w:r>
      <w:proofErr w:type="spellStart"/>
      <w:r w:rsidRP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акимов</w:t>
      </w:r>
      <w:proofErr w:type="spellEnd"/>
      <w:r w:rsidRP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городов районного значения, 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сел, поселков, сельских округов»</w:t>
      </w:r>
      <w:r w:rsidRP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: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1) по строке 910.00.0</w:t>
      </w:r>
      <w:r w:rsidR="00DB0EC5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30</w:t>
      </w: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указывается БИН аппарата </w:t>
      </w:r>
      <w:proofErr w:type="spellStart"/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акимов</w:t>
      </w:r>
      <w:proofErr w:type="spellEnd"/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городов районного значения, сел, поселков, сельских округов по месту нахождения индивидуального предпринимателя. 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 этом местом нахождения индивидуального предпринимателя признается место преимущественного осуществления деятельности индивидуального предпринимателя, заявленное при постановке на регистрационный учет в органе государственных доходов в качестве индивидуального предпринимателя.</w:t>
      </w:r>
    </w:p>
    <w:p w:rsidR="007A6211" w:rsidRPr="00A06B6D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="007433E7" w:rsidRP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В разделе «</w:t>
      </w:r>
      <w:r w:rsidRP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Ответственность налогоплательщика (налогового агента)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P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:</w:t>
      </w:r>
    </w:p>
    <w:p w:rsidR="007A6211" w:rsidRPr="008D570B" w:rsidRDefault="00A06B6D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1) в поле «</w:t>
      </w:r>
      <w:r w:rsidR="007A6211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Фамилия, имя отчество (при его наличии) налогоплательщика (руководителя)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="007A6211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указывается фамилия, имя отчество (при его наличии) руководителя в соответствии с учредительными документами. 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случае если декларация представляется физическим лицом, в поле указывается фамилия, имя отчество (при его наличии) налогоплательщика, </w:t>
      </w:r>
      <w:proofErr w:type="gramStart"/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которые</w:t>
      </w:r>
      <w:proofErr w:type="gramEnd"/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заполняются в соответствии с документами, удостоверяющими личность;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2) дата подачи декларации в орган государственных доходов;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3) код органа государственных доходов по месту нахождения налогоплательщика.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 этом местом нахождения индивидуального предпринимателя признается место преимущественного осуществления деятельности индивидуального предпринимателя, заявленное при постановке на регистрационный учет в органе государственных доходов в качестве индивидуального предпринимателя.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Местом нахождения юридического лица-резидента признается место нахождения его постоянно действующего органа, указываемое в учредительных документах.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Местом нахождения юридического лица-нерезидента, осуществляющего деятельность через постоянное учреждение без открытия филиала, представительства, признается место осуществления деятельности в Республике Казахстан, заявленное при регистрации в качестве налогоплательщика в органе государственных доходов;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4) код органа государственных доходов по месту жительства физического лица.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При этом местом жительства физического лица признается место регистрации гражданина в соответствии с законодательством Республики Казахстан о регистрации граждан; </w:t>
      </w:r>
    </w:p>
    <w:p w:rsidR="007A6211" w:rsidRPr="008D570B" w:rsidRDefault="005E1A97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5) в поле «</w:t>
      </w:r>
      <w:r w:rsidR="007A6211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Фамилия, имя отчество (при его наличии) должностного лица, приняв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шего декларацию»</w:t>
      </w:r>
      <w:r w:rsidR="007A6211"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указывается фамилия, имя отчество (при его наличии) работника органа государственных доходов, принявшего декларацию;</w:t>
      </w:r>
      <w:proofErr w:type="gramEnd"/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6) дата приема декларации дол</w:t>
      </w:r>
      <w:r w:rsidR="00A06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жностным лицом в соответствии с </w:t>
      </w:r>
      <w:hyperlink r:id="rId39" w:anchor="z3959" w:history="1">
        <w:r w:rsidRPr="00A06B6D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пунктом 2</w:t>
        </w:r>
      </w:hyperlink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статьи 209 Налогового кодекса;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7) входящий номер декларации, присваиваемый органом государственных доходов; </w:t>
      </w:r>
    </w:p>
    <w:p w:rsidR="007A6211" w:rsidRPr="008D570B" w:rsidRDefault="007A6211" w:rsidP="000132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8) дата почтового штемпеля, проставленного почтовой или иной организацией связи.</w:t>
      </w:r>
    </w:p>
    <w:p w:rsidR="00BA08C7" w:rsidRPr="0025691A" w:rsidRDefault="007A6211" w:rsidP="000132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70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Подпункты 5), 6), 7) и 8) настоящего пункта заполняются работником органа государственных доходов, принявшим декларацию на бумажном носителе.</w:t>
      </w:r>
    </w:p>
    <w:sectPr w:rsidR="00BA08C7" w:rsidRPr="0025691A" w:rsidSect="00066884">
      <w:headerReference w:type="default" r:id="rId40"/>
      <w:pgSz w:w="11906" w:h="16838"/>
      <w:pgMar w:top="1418" w:right="851" w:bottom="1418" w:left="1418" w:header="709" w:footer="709" w:gutter="0"/>
      <w:pgNumType w:start="1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B3F" w:rsidRDefault="008A3B3F" w:rsidP="00066884">
      <w:pPr>
        <w:spacing w:after="0" w:line="240" w:lineRule="auto"/>
      </w:pPr>
      <w:r>
        <w:separator/>
      </w:r>
    </w:p>
  </w:endnote>
  <w:endnote w:type="continuationSeparator" w:id="0">
    <w:p w:rsidR="008A3B3F" w:rsidRDefault="008A3B3F" w:rsidP="00066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B3F" w:rsidRDefault="008A3B3F" w:rsidP="00066884">
      <w:pPr>
        <w:spacing w:after="0" w:line="240" w:lineRule="auto"/>
      </w:pPr>
      <w:r>
        <w:separator/>
      </w:r>
    </w:p>
  </w:footnote>
  <w:footnote w:type="continuationSeparator" w:id="0">
    <w:p w:rsidR="008A3B3F" w:rsidRDefault="008A3B3F" w:rsidP="000668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872198"/>
      <w:docPartObj>
        <w:docPartGallery w:val="Page Numbers (Top of Page)"/>
        <w:docPartUnique/>
      </w:docPartObj>
    </w:sdtPr>
    <w:sdtEndPr/>
    <w:sdtContent>
      <w:p w:rsidR="00066884" w:rsidRDefault="00066884" w:rsidP="00066884">
        <w:pPr>
          <w:pStyle w:val="a7"/>
          <w:jc w:val="center"/>
        </w:pPr>
        <w:r w:rsidRPr="0006688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6688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6688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817CB">
          <w:rPr>
            <w:rFonts w:ascii="Times New Roman" w:hAnsi="Times New Roman" w:cs="Times New Roman"/>
            <w:noProof/>
            <w:sz w:val="28"/>
            <w:szCs w:val="28"/>
          </w:rPr>
          <w:t>135</w:t>
        </w:r>
        <w:r w:rsidRPr="0006688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66884" w:rsidRDefault="0006688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211"/>
    <w:rsid w:val="00013289"/>
    <w:rsid w:val="000614AC"/>
    <w:rsid w:val="00066884"/>
    <w:rsid w:val="000E00E4"/>
    <w:rsid w:val="000F224F"/>
    <w:rsid w:val="00100F66"/>
    <w:rsid w:val="00111C17"/>
    <w:rsid w:val="00161344"/>
    <w:rsid w:val="001634D7"/>
    <w:rsid w:val="0017403C"/>
    <w:rsid w:val="001752C5"/>
    <w:rsid w:val="001817CB"/>
    <w:rsid w:val="001F2E33"/>
    <w:rsid w:val="001F572D"/>
    <w:rsid w:val="002147DF"/>
    <w:rsid w:val="0025691A"/>
    <w:rsid w:val="002958A2"/>
    <w:rsid w:val="002D7C6C"/>
    <w:rsid w:val="002F7E47"/>
    <w:rsid w:val="00305573"/>
    <w:rsid w:val="00392318"/>
    <w:rsid w:val="003B443A"/>
    <w:rsid w:val="003D1822"/>
    <w:rsid w:val="003E6DDB"/>
    <w:rsid w:val="00416E83"/>
    <w:rsid w:val="00460981"/>
    <w:rsid w:val="00484FF1"/>
    <w:rsid w:val="00531966"/>
    <w:rsid w:val="00567B25"/>
    <w:rsid w:val="005703F2"/>
    <w:rsid w:val="00573CE6"/>
    <w:rsid w:val="005B1BC2"/>
    <w:rsid w:val="005E1A97"/>
    <w:rsid w:val="005E33D0"/>
    <w:rsid w:val="00613700"/>
    <w:rsid w:val="00615691"/>
    <w:rsid w:val="006A7F49"/>
    <w:rsid w:val="007433E7"/>
    <w:rsid w:val="00784D6A"/>
    <w:rsid w:val="007A5B06"/>
    <w:rsid w:val="007A6211"/>
    <w:rsid w:val="00887297"/>
    <w:rsid w:val="008A3B3F"/>
    <w:rsid w:val="008C3107"/>
    <w:rsid w:val="008D570B"/>
    <w:rsid w:val="008D7126"/>
    <w:rsid w:val="008F3641"/>
    <w:rsid w:val="0090351A"/>
    <w:rsid w:val="00915463"/>
    <w:rsid w:val="00920716"/>
    <w:rsid w:val="00943082"/>
    <w:rsid w:val="009B4AD3"/>
    <w:rsid w:val="00A06B6D"/>
    <w:rsid w:val="00A113EA"/>
    <w:rsid w:val="00A53120"/>
    <w:rsid w:val="00A61B65"/>
    <w:rsid w:val="00A802F4"/>
    <w:rsid w:val="00A81A77"/>
    <w:rsid w:val="00A83D71"/>
    <w:rsid w:val="00AA7060"/>
    <w:rsid w:val="00B1779D"/>
    <w:rsid w:val="00B415C0"/>
    <w:rsid w:val="00B43498"/>
    <w:rsid w:val="00BA08C7"/>
    <w:rsid w:val="00BC603A"/>
    <w:rsid w:val="00BC7365"/>
    <w:rsid w:val="00BD25BA"/>
    <w:rsid w:val="00BE0FF1"/>
    <w:rsid w:val="00BE25E7"/>
    <w:rsid w:val="00C01429"/>
    <w:rsid w:val="00C22E3F"/>
    <w:rsid w:val="00C32B1D"/>
    <w:rsid w:val="00C77F34"/>
    <w:rsid w:val="00C84290"/>
    <w:rsid w:val="00CA3408"/>
    <w:rsid w:val="00CD16D7"/>
    <w:rsid w:val="00D64420"/>
    <w:rsid w:val="00D775FE"/>
    <w:rsid w:val="00D81CEA"/>
    <w:rsid w:val="00DB0EC5"/>
    <w:rsid w:val="00DB7E35"/>
    <w:rsid w:val="00E06812"/>
    <w:rsid w:val="00E71B42"/>
    <w:rsid w:val="00E94F23"/>
    <w:rsid w:val="00F95315"/>
    <w:rsid w:val="00F97E3A"/>
    <w:rsid w:val="00FC3400"/>
    <w:rsid w:val="00FC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2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77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B4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443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B43498"/>
    <w:rPr>
      <w:color w:val="000080"/>
      <w:u w:val="single"/>
    </w:rPr>
  </w:style>
  <w:style w:type="character" w:customStyle="1" w:styleId="s0">
    <w:name w:val="s0"/>
    <w:basedOn w:val="a0"/>
    <w:rsid w:val="00B43498"/>
    <w:rPr>
      <w:color w:val="000000"/>
    </w:rPr>
  </w:style>
  <w:style w:type="character" w:customStyle="1" w:styleId="s2">
    <w:name w:val="s2"/>
    <w:basedOn w:val="a0"/>
    <w:rsid w:val="00B43498"/>
    <w:rPr>
      <w:color w:val="000080"/>
    </w:rPr>
  </w:style>
  <w:style w:type="paragraph" w:styleId="a7">
    <w:name w:val="header"/>
    <w:basedOn w:val="a"/>
    <w:link w:val="a8"/>
    <w:uiPriority w:val="99"/>
    <w:unhideWhenUsed/>
    <w:rsid w:val="00066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66884"/>
  </w:style>
  <w:style w:type="paragraph" w:styleId="a9">
    <w:name w:val="footer"/>
    <w:basedOn w:val="a"/>
    <w:link w:val="aa"/>
    <w:uiPriority w:val="99"/>
    <w:unhideWhenUsed/>
    <w:rsid w:val="00066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668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2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77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B4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443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B43498"/>
    <w:rPr>
      <w:color w:val="000080"/>
      <w:u w:val="single"/>
    </w:rPr>
  </w:style>
  <w:style w:type="character" w:customStyle="1" w:styleId="s0">
    <w:name w:val="s0"/>
    <w:basedOn w:val="a0"/>
    <w:rsid w:val="00B43498"/>
    <w:rPr>
      <w:color w:val="000000"/>
    </w:rPr>
  </w:style>
  <w:style w:type="character" w:customStyle="1" w:styleId="s2">
    <w:name w:val="s2"/>
    <w:basedOn w:val="a0"/>
    <w:rsid w:val="00B43498"/>
    <w:rPr>
      <w:color w:val="000080"/>
    </w:rPr>
  </w:style>
  <w:style w:type="paragraph" w:styleId="a7">
    <w:name w:val="header"/>
    <w:basedOn w:val="a"/>
    <w:link w:val="a8"/>
    <w:uiPriority w:val="99"/>
    <w:unhideWhenUsed/>
    <w:rsid w:val="00066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66884"/>
  </w:style>
  <w:style w:type="paragraph" w:styleId="a9">
    <w:name w:val="footer"/>
    <w:basedOn w:val="a"/>
    <w:link w:val="aa"/>
    <w:uiPriority w:val="99"/>
    <w:unhideWhenUsed/>
    <w:rsid w:val="00066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668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ilet.zan.kz/rus/docs/K1700000120" TargetMode="External"/><Relationship Id="rId13" Type="http://schemas.openxmlformats.org/officeDocument/2006/relationships/hyperlink" Target="http://www.adilet.zan.kz/rus/docs/Z070000234_" TargetMode="External"/><Relationship Id="rId18" Type="http://schemas.openxmlformats.org/officeDocument/2006/relationships/hyperlink" Target="http://www.adilet.zan.kz/rus/docs/K1700000120" TargetMode="External"/><Relationship Id="rId26" Type="http://schemas.openxmlformats.org/officeDocument/2006/relationships/hyperlink" Target="http://www.adilet.zan.kz/rus/docs/Z030000405_" TargetMode="External"/><Relationship Id="rId39" Type="http://schemas.openxmlformats.org/officeDocument/2006/relationships/hyperlink" Target="http://www.adilet.zan.kz/rus/docs/K1700000120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adilet.zan.kz/rus/docs/K1700000120" TargetMode="External"/><Relationship Id="rId34" Type="http://schemas.openxmlformats.org/officeDocument/2006/relationships/hyperlink" Target="http://www.adilet.zan.kz/rus/docs/Z1300000105" TargetMode="External"/><Relationship Id="rId42" Type="http://schemas.openxmlformats.org/officeDocument/2006/relationships/theme" Target="theme/theme1.xml"/><Relationship Id="rId7" Type="http://schemas.openxmlformats.org/officeDocument/2006/relationships/hyperlink" Target="http://www.adilet.zan.kz/rus/docs/K1700000120" TargetMode="External"/><Relationship Id="rId12" Type="http://schemas.openxmlformats.org/officeDocument/2006/relationships/hyperlink" Target="http://www.adilet.zan.kz/rus/docs/Z070000234_" TargetMode="External"/><Relationship Id="rId17" Type="http://schemas.openxmlformats.org/officeDocument/2006/relationships/hyperlink" Target="http://www.adilet.zan.kz/rus/docs/K1700000120" TargetMode="External"/><Relationship Id="rId25" Type="http://schemas.openxmlformats.org/officeDocument/2006/relationships/hyperlink" Target="http://www.adilet.zan.kz/rus/docs/Z030000405_" TargetMode="External"/><Relationship Id="rId33" Type="http://schemas.openxmlformats.org/officeDocument/2006/relationships/hyperlink" Target="http://www.adilet.zan.kz/rus/docs/Z030000405_" TargetMode="External"/><Relationship Id="rId38" Type="http://schemas.openxmlformats.org/officeDocument/2006/relationships/hyperlink" Target="http://www.adilet.zan.kz/rus/docs/Z1500000405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adilet.zan.kz/rus/docs/H10T0000378" TargetMode="External"/><Relationship Id="rId20" Type="http://schemas.openxmlformats.org/officeDocument/2006/relationships/hyperlink" Target="http://www.adilet.zan.kz/rus/docs/K1700000120" TargetMode="External"/><Relationship Id="rId29" Type="http://schemas.openxmlformats.org/officeDocument/2006/relationships/hyperlink" Target="http://www.adilet.zan.kz/rus/docs/Z080000067_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adilet.zan.kz/rus/docs/K1700000120" TargetMode="External"/><Relationship Id="rId24" Type="http://schemas.openxmlformats.org/officeDocument/2006/relationships/hyperlink" Target="http://www.adilet.zan.kz/rus/docs/K1700000120" TargetMode="External"/><Relationship Id="rId32" Type="http://schemas.openxmlformats.org/officeDocument/2006/relationships/hyperlink" Target="http://www.adilet.zan.kz/rus/docs/K1700000120" TargetMode="External"/><Relationship Id="rId37" Type="http://schemas.openxmlformats.org/officeDocument/2006/relationships/hyperlink" Target="http://www.adilet.zan.kz/rus/docs/Z1500000405" TargetMode="External"/><Relationship Id="rId40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www.adilet.zan.kz/rus/docs/K1700000120" TargetMode="External"/><Relationship Id="rId23" Type="http://schemas.openxmlformats.org/officeDocument/2006/relationships/hyperlink" Target="http://www.adilet.zan.kz/rus/docs/Z030000405_" TargetMode="External"/><Relationship Id="rId28" Type="http://schemas.openxmlformats.org/officeDocument/2006/relationships/hyperlink" Target="http://www.adilet.zan.kz/rus/docs/Z1500000405" TargetMode="External"/><Relationship Id="rId36" Type="http://schemas.openxmlformats.org/officeDocument/2006/relationships/hyperlink" Target="http://www.adilet.zan.kz/rus/docs/Z1500000405" TargetMode="External"/><Relationship Id="rId10" Type="http://schemas.openxmlformats.org/officeDocument/2006/relationships/hyperlink" Target="http://www.adilet.zan.kz/rus/docs/K1700000120" TargetMode="External"/><Relationship Id="rId19" Type="http://schemas.openxmlformats.org/officeDocument/2006/relationships/hyperlink" Target="http://www.adilet.zan.kz/rus/docs/Z080000067_" TargetMode="External"/><Relationship Id="rId31" Type="http://schemas.openxmlformats.org/officeDocument/2006/relationships/hyperlink" Target="http://www.adilet.zan.kz/rus/docs/K17000001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dilet.zan.kz/rus/docs/K1700000120" TargetMode="External"/><Relationship Id="rId14" Type="http://schemas.openxmlformats.org/officeDocument/2006/relationships/hyperlink" Target="http://www.adilet.zan.kz/rus/docs/K1700000120" TargetMode="External"/><Relationship Id="rId22" Type="http://schemas.openxmlformats.org/officeDocument/2006/relationships/hyperlink" Target="http://www.adilet.zan.kz/rus/docs/K1700000120" TargetMode="External"/><Relationship Id="rId27" Type="http://schemas.openxmlformats.org/officeDocument/2006/relationships/hyperlink" Target="http://www.adilet.zan.kz/rus/docs/Z1500000405" TargetMode="External"/><Relationship Id="rId30" Type="http://schemas.openxmlformats.org/officeDocument/2006/relationships/hyperlink" Target="http://www.adilet.zan.kz/rus/docs/K1700000120" TargetMode="External"/><Relationship Id="rId35" Type="http://schemas.openxmlformats.org/officeDocument/2006/relationships/hyperlink" Target="http://www.adilet.zan.kz/rus/docs/Z13000001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12</Pages>
  <Words>4505</Words>
  <Characters>25684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Злиха Аубакирова</dc:creator>
  <cp:lastModifiedBy>Момышева Эльмира</cp:lastModifiedBy>
  <cp:revision>11</cp:revision>
  <cp:lastPrinted>2019-05-08T13:06:00Z</cp:lastPrinted>
  <dcterms:created xsi:type="dcterms:W3CDTF">2019-05-08T13:07:00Z</dcterms:created>
  <dcterms:modified xsi:type="dcterms:W3CDTF">2019-08-24T08:55:00Z</dcterms:modified>
</cp:coreProperties>
</file>